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02" w:rsidRPr="00EB1994" w:rsidRDefault="004F7902" w:rsidP="004F7902">
      <w:pPr>
        <w:rPr>
          <w:rFonts w:ascii="Arial" w:hAnsi="Arial" w:cs="Arial"/>
          <w:sz w:val="24"/>
          <w:szCs w:val="24"/>
        </w:rPr>
      </w:pPr>
      <w:r w:rsidRPr="00AB6913">
        <w:rPr>
          <w:rFonts w:ascii="Arial" w:hAnsi="Arial" w:cs="Arial"/>
          <w:sz w:val="24"/>
          <w:szCs w:val="24"/>
          <w:highlight w:val="yellow"/>
        </w:rPr>
        <w:t>(Insert your address here)</w:t>
      </w:r>
    </w:p>
    <w:p w:rsidR="004F7902" w:rsidRPr="00EB1994" w:rsidRDefault="004F7902" w:rsidP="004F7902">
      <w:pPr>
        <w:rPr>
          <w:rFonts w:ascii="Arial" w:hAnsi="Arial" w:cs="Arial"/>
          <w:sz w:val="24"/>
          <w:szCs w:val="24"/>
        </w:rPr>
      </w:pPr>
    </w:p>
    <w:p w:rsidR="004F7902" w:rsidRPr="00EB1994" w:rsidRDefault="004F7902" w:rsidP="004F7902">
      <w:pPr>
        <w:pStyle w:val="Default"/>
        <w:rPr>
          <w:color w:val="auto"/>
          <w:lang w:eastAsia="en-US"/>
        </w:rPr>
      </w:pPr>
    </w:p>
    <w:p w:rsidR="004F7902" w:rsidRDefault="004F7902" w:rsidP="004F790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B1994">
        <w:rPr>
          <w:rFonts w:ascii="Arial" w:hAnsi="Arial" w:cs="Arial"/>
          <w:sz w:val="24"/>
          <w:szCs w:val="24"/>
        </w:rPr>
        <w:t xml:space="preserve">Dear </w:t>
      </w:r>
      <w:r w:rsidR="00AB6913">
        <w:rPr>
          <w:rFonts w:ascii="Arial" w:hAnsi="Arial" w:cs="Arial"/>
          <w:sz w:val="24"/>
          <w:szCs w:val="24"/>
        </w:rPr>
        <w:t>City of Parramatta Council,</w:t>
      </w:r>
    </w:p>
    <w:p w:rsidR="00810C11" w:rsidRDefault="00810C11" w:rsidP="004F7902">
      <w:pPr>
        <w:spacing w:after="0" w:line="240" w:lineRule="auto"/>
      </w:pPr>
    </w:p>
    <w:p w:rsidR="004F7902" w:rsidRPr="00822CCA" w:rsidRDefault="004F7902" w:rsidP="004F7902">
      <w:pPr>
        <w:jc w:val="both"/>
        <w:rPr>
          <w:rFonts w:ascii="Arial" w:hAnsi="Arial" w:cs="Arial"/>
          <w:sz w:val="24"/>
          <w:szCs w:val="24"/>
        </w:rPr>
      </w:pPr>
      <w:r w:rsidRPr="00822CCA">
        <w:rPr>
          <w:rFonts w:ascii="Arial" w:hAnsi="Arial" w:cs="Arial"/>
          <w:sz w:val="24"/>
          <w:szCs w:val="24"/>
        </w:rPr>
        <w:t>I wholeheartedly support the </w:t>
      </w:r>
      <w:r w:rsidR="00EB6D26">
        <w:rPr>
          <w:rFonts w:ascii="Arial" w:hAnsi="Arial" w:cs="Arial"/>
          <w:sz w:val="24"/>
          <w:szCs w:val="24"/>
        </w:rPr>
        <w:t xml:space="preserve">inSpire the Common Good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development application for </w:t>
      </w:r>
      <w:r w:rsidR="00AB6913">
        <w:rPr>
          <w:rFonts w:ascii="Arial" w:hAnsi="Arial" w:cs="Arial"/>
          <w:sz w:val="24"/>
          <w:szCs w:val="24"/>
        </w:rPr>
        <w:t>Parramatta Mission’s site at 9</w:t>
      </w:r>
      <w:r w:rsidRPr="00822CCA">
        <w:rPr>
          <w:rFonts w:ascii="Arial" w:hAnsi="Arial" w:cs="Arial"/>
          <w:sz w:val="24"/>
          <w:szCs w:val="24"/>
        </w:rPr>
        <w:t xml:space="preserve">9 Macquarie Street that will further help </w:t>
      </w:r>
      <w:r>
        <w:rPr>
          <w:rFonts w:ascii="Arial" w:hAnsi="Arial" w:cs="Arial"/>
          <w:sz w:val="24"/>
          <w:szCs w:val="24"/>
        </w:rPr>
        <w:t>people who are</w:t>
      </w:r>
      <w:r w:rsidRPr="00822CCA">
        <w:rPr>
          <w:rFonts w:ascii="Arial" w:hAnsi="Arial" w:cs="Arial"/>
          <w:sz w:val="24"/>
          <w:szCs w:val="24"/>
        </w:rPr>
        <w:t xml:space="preserve"> homeless </w:t>
      </w:r>
      <w:r>
        <w:rPr>
          <w:rFonts w:ascii="Arial" w:hAnsi="Arial" w:cs="Arial"/>
          <w:sz w:val="24"/>
          <w:szCs w:val="24"/>
        </w:rPr>
        <w:t>or</w:t>
      </w:r>
      <w:r w:rsidRPr="00822CCA">
        <w:rPr>
          <w:rFonts w:ascii="Arial" w:hAnsi="Arial" w:cs="Arial"/>
          <w:sz w:val="24"/>
          <w:szCs w:val="24"/>
        </w:rPr>
        <w:t xml:space="preserve"> at risk of </w:t>
      </w:r>
      <w:r>
        <w:rPr>
          <w:rFonts w:ascii="Arial" w:hAnsi="Arial" w:cs="Arial"/>
          <w:sz w:val="24"/>
          <w:szCs w:val="24"/>
        </w:rPr>
        <w:t>homelessness</w:t>
      </w:r>
      <w:r w:rsidRPr="00822CCA">
        <w:rPr>
          <w:rFonts w:ascii="Arial" w:hAnsi="Arial" w:cs="Arial"/>
          <w:sz w:val="24"/>
          <w:szCs w:val="24"/>
        </w:rPr>
        <w:t xml:space="preserve"> with affordable and social housing.   The work of Parramatta Mission is well known and highly regarded by many peak bodies in NSW. </w:t>
      </w:r>
    </w:p>
    <w:p w:rsidR="004F7902" w:rsidRPr="00AB6913" w:rsidRDefault="004F7902" w:rsidP="004F7902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822CCA">
        <w:rPr>
          <w:rFonts w:ascii="Arial" w:hAnsi="Arial" w:cs="Arial"/>
          <w:sz w:val="24"/>
          <w:szCs w:val="24"/>
        </w:rPr>
        <w:t>I further particularly support the development application</w:t>
      </w:r>
      <w:r w:rsidR="00AB6913">
        <w:rPr>
          <w:rFonts w:ascii="Arial" w:hAnsi="Arial" w:cs="Arial"/>
          <w:sz w:val="24"/>
          <w:szCs w:val="24"/>
        </w:rPr>
        <w:t xml:space="preserve"> (DA/310/2017)</w:t>
      </w:r>
      <w:r w:rsidRPr="00822CCA">
        <w:rPr>
          <w:rFonts w:ascii="Arial" w:hAnsi="Arial" w:cs="Arial"/>
          <w:sz w:val="24"/>
          <w:szCs w:val="24"/>
        </w:rPr>
        <w:t xml:space="preserve"> because of the positive impact the development also provides for – </w:t>
      </w:r>
      <w:r w:rsidRPr="00276506">
        <w:rPr>
          <w:rFonts w:ascii="Arial" w:hAnsi="Arial" w:cs="Arial"/>
          <w:sz w:val="24"/>
          <w:szCs w:val="24"/>
          <w:highlight w:val="yellow"/>
        </w:rPr>
        <w:t>here the writer adds a selected particular paragraph of the writer’s interes</w:t>
      </w:r>
      <w:r w:rsidRPr="00AB6913">
        <w:rPr>
          <w:rFonts w:ascii="Arial" w:hAnsi="Arial" w:cs="Arial"/>
          <w:sz w:val="24"/>
          <w:szCs w:val="24"/>
          <w:highlight w:val="yellow"/>
        </w:rPr>
        <w:t>t – prompts for this are:</w:t>
      </w:r>
    </w:p>
    <w:p w:rsidR="00EB6D26" w:rsidRDefault="00EB6D26" w:rsidP="00EB6D26">
      <w:pPr>
        <w:rPr>
          <w:sz w:val="24"/>
          <w:szCs w:val="24"/>
        </w:rPr>
      </w:pP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gathering space and place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public, community and church interface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 xml:space="preserve">A community amenity including meeting rooms, </w:t>
      </w:r>
    </w:p>
    <w:p w:rsidR="00EB6D26" w:rsidRPr="00EB6D26" w:rsidRDefault="00EB6D26" w:rsidP="00EB6D26">
      <w:pPr>
        <w:pStyle w:val="ListParagraph"/>
        <w:numPr>
          <w:ilvl w:val="0"/>
          <w:numId w:val="5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200 seat auditorium to be used for worship and public events.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Interfaith prayer space for 50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Residential apartments, the sale of which will fund the building of the project.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community housing supportive network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An innovative affordable housing model that takes the provision of housing to a new level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Administrative services for Parramatta Mission – extensively to all the services and programs.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employment services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social enterprise café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An art Gallery in the gallery of the church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Continuation of services such as WSLARS (leisure club) and Meals Plus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Reinstall the Church spire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highlight w:val="yellow"/>
        </w:rPr>
        <w:t>A chapel in the church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highlight w:val="yellow"/>
        </w:rPr>
      </w:pPr>
      <w:r w:rsidRPr="00EB6D26">
        <w:rPr>
          <w:highlight w:val="yellow"/>
        </w:rPr>
        <w:t>Some flexible seating near the dais of the church to facilitate different arrangements for worship and events</w:t>
      </w:r>
    </w:p>
    <w:p w:rsidR="00EB6D26" w:rsidRPr="00EB6D26" w:rsidRDefault="00EB6D26" w:rsidP="00EB6D26">
      <w:pPr>
        <w:pStyle w:val="ListParagraph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Commercial space which will provide an income to fund the crisis/affordable accommodation, Meals Plus and activities.</w:t>
      </w:r>
    </w:p>
    <w:p w:rsidR="004F7902" w:rsidRPr="00EB6D26" w:rsidRDefault="004F7902" w:rsidP="00EB6D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EB6D26">
        <w:rPr>
          <w:rFonts w:ascii="Arial" w:hAnsi="Arial" w:cs="Arial"/>
          <w:sz w:val="24"/>
          <w:szCs w:val="24"/>
          <w:highlight w:val="yellow"/>
        </w:rPr>
        <w:t>enhances</w:t>
      </w:r>
      <w:proofErr w:type="gramEnd"/>
      <w:r w:rsidRPr="00EB6D26">
        <w:rPr>
          <w:rFonts w:ascii="Arial" w:hAnsi="Arial" w:cs="Arial"/>
          <w:sz w:val="24"/>
          <w:szCs w:val="24"/>
          <w:highlight w:val="yellow"/>
        </w:rPr>
        <w:t xml:space="preserve"> the overall cultural significance of area. </w:t>
      </w:r>
    </w:p>
    <w:p w:rsidR="004F7902" w:rsidRPr="00822CCA" w:rsidRDefault="004F7902" w:rsidP="004F7902">
      <w:pPr>
        <w:jc w:val="both"/>
        <w:rPr>
          <w:rFonts w:ascii="Arial" w:hAnsi="Arial" w:cs="Arial"/>
          <w:sz w:val="24"/>
          <w:szCs w:val="24"/>
        </w:rPr>
      </w:pPr>
    </w:p>
    <w:p w:rsidR="00810C11" w:rsidRPr="00EB6D26" w:rsidRDefault="004F7902" w:rsidP="00EB6D26">
      <w:pPr>
        <w:jc w:val="both"/>
        <w:rPr>
          <w:rFonts w:ascii="Arial" w:hAnsi="Arial" w:cs="Arial"/>
          <w:sz w:val="24"/>
          <w:szCs w:val="24"/>
        </w:rPr>
      </w:pPr>
      <w:r w:rsidRPr="00822CCA">
        <w:rPr>
          <w:rFonts w:ascii="Arial" w:hAnsi="Arial" w:cs="Arial"/>
          <w:sz w:val="24"/>
          <w:szCs w:val="24"/>
        </w:rPr>
        <w:lastRenderedPageBreak/>
        <w:t xml:space="preserve">I believe any planning development issues can be readily offset by the significant social impact of this project in terms of affordable and social housing. </w:t>
      </w:r>
    </w:p>
    <w:p w:rsidR="00810C11" w:rsidRDefault="00810C11" w:rsidP="000B2AA7">
      <w:pPr>
        <w:spacing w:after="0" w:line="240" w:lineRule="auto"/>
        <w:ind w:left="360"/>
      </w:pPr>
    </w:p>
    <w:p w:rsidR="00091829" w:rsidRPr="00EB1994" w:rsidRDefault="00091829" w:rsidP="00091829">
      <w:pPr>
        <w:rPr>
          <w:rFonts w:ascii="Arial" w:hAnsi="Arial" w:cs="Arial"/>
          <w:sz w:val="24"/>
          <w:szCs w:val="24"/>
        </w:rPr>
      </w:pPr>
      <w:r w:rsidRPr="00EB1994">
        <w:rPr>
          <w:rFonts w:ascii="Arial" w:hAnsi="Arial" w:cs="Arial"/>
          <w:sz w:val="24"/>
          <w:szCs w:val="24"/>
        </w:rPr>
        <w:t>Yours sincerely,</w:t>
      </w:r>
    </w:p>
    <w:p w:rsidR="007B41A6" w:rsidRPr="00EB1994" w:rsidRDefault="007B41A6">
      <w:pPr>
        <w:rPr>
          <w:rFonts w:ascii="Arial" w:hAnsi="Arial" w:cs="Arial"/>
          <w:sz w:val="24"/>
          <w:szCs w:val="24"/>
        </w:rPr>
      </w:pPr>
    </w:p>
    <w:p w:rsidR="007B41A6" w:rsidRDefault="007B41A6">
      <w:pPr>
        <w:rPr>
          <w:rFonts w:ascii="Arial" w:hAnsi="Arial" w:cs="Arial"/>
          <w:sz w:val="24"/>
          <w:szCs w:val="24"/>
        </w:rPr>
      </w:pPr>
    </w:p>
    <w:p w:rsidR="007B41A6" w:rsidRPr="0088443B" w:rsidRDefault="007B41A6">
      <w:pPr>
        <w:rPr>
          <w:rFonts w:ascii="Arial" w:hAnsi="Arial" w:cs="Arial"/>
          <w:sz w:val="24"/>
          <w:szCs w:val="24"/>
        </w:rPr>
      </w:pPr>
      <w:r w:rsidRPr="00AB6913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AB6913">
        <w:rPr>
          <w:rFonts w:ascii="Arial" w:hAnsi="Arial" w:cs="Arial"/>
          <w:sz w:val="24"/>
          <w:szCs w:val="24"/>
          <w:highlight w:val="yellow"/>
        </w:rPr>
        <w:t>insert</w:t>
      </w:r>
      <w:proofErr w:type="gramEnd"/>
      <w:r w:rsidRPr="00AB6913">
        <w:rPr>
          <w:rFonts w:ascii="Arial" w:hAnsi="Arial" w:cs="Arial"/>
          <w:sz w:val="24"/>
          <w:szCs w:val="24"/>
          <w:highlight w:val="yellow"/>
        </w:rPr>
        <w:t xml:space="preserve"> name </w:t>
      </w:r>
      <w:r w:rsidR="00CD0F38" w:rsidRPr="00AB6913">
        <w:rPr>
          <w:rFonts w:ascii="Arial" w:hAnsi="Arial" w:cs="Arial"/>
          <w:sz w:val="24"/>
          <w:szCs w:val="24"/>
          <w:highlight w:val="yellow"/>
        </w:rPr>
        <w:t xml:space="preserve">and contact number </w:t>
      </w:r>
      <w:r w:rsidRPr="00AB6913">
        <w:rPr>
          <w:rFonts w:ascii="Arial" w:hAnsi="Arial" w:cs="Arial"/>
          <w:sz w:val="24"/>
          <w:szCs w:val="24"/>
          <w:highlight w:val="yellow"/>
        </w:rPr>
        <w:t>here)</w:t>
      </w:r>
    </w:p>
    <w:sectPr w:rsidR="007B41A6" w:rsidRPr="0088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32"/>
    <w:multiLevelType w:val="hybridMultilevel"/>
    <w:tmpl w:val="B8845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4C84"/>
    <w:multiLevelType w:val="hybridMultilevel"/>
    <w:tmpl w:val="675A51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3A34"/>
    <w:multiLevelType w:val="hybridMultilevel"/>
    <w:tmpl w:val="1FE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0AC"/>
    <w:multiLevelType w:val="hybridMultilevel"/>
    <w:tmpl w:val="733672D4"/>
    <w:lvl w:ilvl="0" w:tplc="25B87096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3B"/>
    <w:rsid w:val="00043AAE"/>
    <w:rsid w:val="00091829"/>
    <w:rsid w:val="000B2AA7"/>
    <w:rsid w:val="0013607A"/>
    <w:rsid w:val="0016076E"/>
    <w:rsid w:val="001A40F8"/>
    <w:rsid w:val="003048B3"/>
    <w:rsid w:val="003420A5"/>
    <w:rsid w:val="003428A7"/>
    <w:rsid w:val="00394846"/>
    <w:rsid w:val="003E516F"/>
    <w:rsid w:val="004F7902"/>
    <w:rsid w:val="00521C90"/>
    <w:rsid w:val="00611479"/>
    <w:rsid w:val="0061550E"/>
    <w:rsid w:val="00764E8F"/>
    <w:rsid w:val="00797CB0"/>
    <w:rsid w:val="007B41A6"/>
    <w:rsid w:val="007E39C7"/>
    <w:rsid w:val="008011FF"/>
    <w:rsid w:val="00810C11"/>
    <w:rsid w:val="0088443B"/>
    <w:rsid w:val="008F0280"/>
    <w:rsid w:val="00966689"/>
    <w:rsid w:val="00AB6913"/>
    <w:rsid w:val="00B54652"/>
    <w:rsid w:val="00B96697"/>
    <w:rsid w:val="00CD0F38"/>
    <w:rsid w:val="00E307B4"/>
    <w:rsid w:val="00EA6B83"/>
    <w:rsid w:val="00EB1994"/>
    <w:rsid w:val="00E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Kelly</dc:creator>
  <cp:lastModifiedBy>Keith Hamilton</cp:lastModifiedBy>
  <cp:revision>2</cp:revision>
  <dcterms:created xsi:type="dcterms:W3CDTF">2017-05-23T23:50:00Z</dcterms:created>
  <dcterms:modified xsi:type="dcterms:W3CDTF">2017-05-23T23:50:00Z</dcterms:modified>
</cp:coreProperties>
</file>